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2563EB"/>
          <w:sz w:val="30"/>
          <w:szCs w:val="30"/>
        </w:rPr>
        <w:t xml:space="preserve">SAĞLIK VE GÜVENLİK PLANI (SGP): İSKELET ŞABLON</w:t>
      </w:r>
    </w:p>
    <w:p>
      <w:pPr>
        <w:spacing w:after="240"/>
      </w:pPr>
      <w:r>
        <w:rPr>
          <w:i/>
          <w:sz w:val="18"/>
          <w:szCs w:val="18"/>
        </w:rPr>
        <w:t xml:space="preserve">Dayanak: Yapı İşlerinde İş Sağlığı ve Güvenliği Yönetmeliği (RG 05.10.2013, S. 28786; son değişiklik RG 31.12.2018, S. 30642 4. mükerrer) m.4/1-ğ, m.8/2, m.10, m.11 ve Ek-2, Ek-4. SGP her yapı işinde, işe başlamadan önce işveren veya proje sorumlusu tarafından hazırlanır veya hazırlatılır. Bu şablon planın iskeletini verir; içerik sahaya ve iş programına göre doldurulur. Dayanağı yazılmayan bölümler uygulamada eklenen bölümlerdir.</w:t>
      </w:r>
    </w:p>
    <w:p>
      <w:pPr>
        <w:pStyle w:val="Heading1"/>
        <w:spacing w:after="160"/>
      </w:pPr>
      <w:r>
        <w:t xml:space="preserve">0. Revizyon Tablosu</w:t>
      </w:r>
    </w:p>
    <w:tbl>
      <w:tblPr>
        <w:tblW w:w="0" w:type="auto"/>
        <w:tblLayout w:type="fixed"/>
      </w:tblPr>
      <w:tblGrid>
        <w:gridCol w:w="900"/>
        <w:gridCol w:w="1300"/>
        <w:gridCol w:w="3200"/>
        <w:gridCol w:w="1800"/>
        <w:gridCol w:w="22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9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Rev. no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Tarih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2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Değişen bölüm ve gerekçe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Hazırlayan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Tebliğ edilen işverenler</w:t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900" w:type="dxa"/>
          </w:tcPr>
          <w:p>
            <w:pPr>
              <w:spacing w:after="40"/>
            </w:pPr>
            <w:r>
              <w:t xml:space="preserve">0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200" w:type="dxa"/>
          </w:tcPr>
          <w:p>
            <w:pPr>
              <w:spacing w:after="40"/>
            </w:pPr>
            <w:r>
              <w:t xml:space="preserve">İlk yayın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9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9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1. Proje ve Yapı Alanı Bilgileri</w:t>
      </w:r>
    </w:p>
    <w:tbl>
      <w:tblPr>
        <w:tblW w:w="0" w:type="auto"/>
        <w:tblLayout w:type="fixed"/>
      </w:tblPr>
      <w:tblGrid>
        <w:gridCol w:w="3600"/>
        <w:gridCol w:w="58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Proje adı ve yapı türü (bina, yol, köprü vb.)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Yapı alanının açık adresi (ada, parsel)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Planlanan başlama ve bitiş tarihi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Tahmini azami çalışan sayısı (tüm işverenler)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Önbildirim gerekli mi? (m.8/4) Tarih ve evrak no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Komşu yapılar, yakındaki endüstriyel faaliyetler (m.5/1-h)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Mevcut tesisat ve enerji nakil hatları (Ek-4 B-15)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Ek: şantiye yerleşim krokisi (giriş, istif, vinç salınım alanı, barakalar)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2. Taraflar ve Organizasyon</w:t>
      </w:r>
    </w:p>
    <w:tbl>
      <w:tblPr>
        <w:tblW w:w="0" w:type="auto"/>
        <w:tblLayout w:type="fixed"/>
      </w:tblPr>
      <w:tblGrid>
        <w:gridCol w:w="3100"/>
        <w:gridCol w:w="2300"/>
        <w:gridCol w:w="2000"/>
        <w:gridCol w:w="20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1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Rol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Ad / unvan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Sorumlu kişi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Telefon / e-posta</w:t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100" w:type="dxa"/>
          </w:tcPr>
          <w:p>
            <w:pPr>
              <w:spacing w:after="40"/>
            </w:pPr>
            <w:r>
              <w:t xml:space="preserve">İşveren (yapı alanının tamamından sorumlu)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100" w:type="dxa"/>
          </w:tcPr>
          <w:p>
            <w:pPr>
              <w:spacing w:after="40"/>
            </w:pPr>
            <w:r>
              <w:t xml:space="preserve">Proje sorumlusu (varsa)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100" w:type="dxa"/>
          </w:tcPr>
          <w:p>
            <w:pPr>
              <w:spacing w:after="40"/>
            </w:pPr>
            <w:r>
              <w:t xml:space="preserve">Hazırlık aşaması koordinatörü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100" w:type="dxa"/>
          </w:tcPr>
          <w:p>
            <w:pPr>
              <w:spacing w:after="40"/>
            </w:pPr>
            <w:r>
              <w:t xml:space="preserve">Uygulama aşaması koordinatörü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100" w:type="dxa"/>
          </w:tcPr>
          <w:p>
            <w:pPr>
              <w:spacing w:after="40"/>
            </w:pPr>
            <w:r>
              <w:t xml:space="preserve">Alt işveren 1 / iş kalemi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100" w:type="dxa"/>
          </w:tcPr>
          <w:p>
            <w:pPr>
              <w:spacing w:after="40"/>
            </w:pPr>
            <w:r>
              <w:t xml:space="preserve">Alt işveren 2 / iş kalemi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100" w:type="dxa"/>
          </w:tcPr>
          <w:p>
            <w:pPr>
              <w:spacing w:after="40"/>
            </w:pPr>
            <w:r>
              <w:t xml:space="preserve">İş güvenliği uzmanı / işyeri hekimi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3. İş Programı ve Aşamalar</w:t>
      </w:r>
    </w:p>
    <w:p>
      <w:pPr>
        <w:spacing w:after="120"/>
      </w:pPr>
      <w:r>
        <w:rPr>
          <w:i/>
          <w:sz w:val="18"/>
          <w:szCs w:val="18"/>
        </w:rPr>
        <w:t xml:space="preserve">Aynı anda veya art arda yürüyecek işleri görünür kılın (m.9, m.11/1-a).</w:t>
      </w:r>
    </w:p>
    <w:tbl>
      <w:tblPr>
        <w:tblW w:w="0" w:type="auto"/>
        <w:tblLayout w:type="fixed"/>
      </w:tblPr>
      <w:tblGrid>
        <w:gridCol w:w="2200"/>
        <w:gridCol w:w="1300"/>
        <w:gridCol w:w="1300"/>
        <w:gridCol w:w="2200"/>
        <w:gridCol w:w="24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Aşama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Başlangıç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Bitiş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Yürüten işveren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Çakıştığı işler</w:t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>Kazı ve temel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>Kaba yapı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>Cephe ve çatı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>Tesisat ve ince işler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4. Aşama Bazında Risk ve Tedbir Tablosu</w:t>
      </w:r>
    </w:p>
    <w:p>
      <w:pPr>
        <w:spacing w:after="120"/>
      </w:pPr>
      <w:r>
        <w:rPr>
          <w:i/>
          <w:sz w:val="18"/>
          <w:szCs w:val="18"/>
        </w:rPr>
        <w:t xml:space="preserve">Plan tanımındaki unsurlar: risk, tedbir, çalışma yöntemi, ne zaman ve kim tarafından (m.4/1-ğ).</w:t>
      </w:r>
    </w:p>
    <w:tbl>
      <w:tblPr>
        <w:tblW w:w="0" w:type="auto"/>
        <w:tblLayout w:type="fixed"/>
      </w:tblPr>
      <w:tblGrid>
        <w:gridCol w:w="1800"/>
        <w:gridCol w:w="2300"/>
        <w:gridCol w:w="2600"/>
        <w:gridCol w:w="1600"/>
        <w:gridCol w:w="11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Aşama / iş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Tehlike ve risk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Tedbir ve yöntem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Sorumlu işveren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1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Tarih</w:t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8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5. Ek-2 Riskli Çalışmalar İçin Özel Tedbirler</w:t>
      </w:r>
    </w:p>
    <w:p>
      <w:pPr>
        <w:spacing w:after="120"/>
      </w:pPr>
      <w:r>
        <w:rPr>
          <w:i/>
          <w:sz w:val="18"/>
          <w:szCs w:val="18"/>
        </w:rPr>
        <w:t xml:space="preserve">Yapı alanında Ek-2'deki işler varsa özel tedbirler planda yer alır (m.10/1-b).</w:t>
      </w:r>
    </w:p>
    <w:tbl>
      <w:tblPr>
        <w:tblW w:w="0" w:type="auto"/>
        <w:tblLayout w:type="fixed"/>
      </w:tblPr>
      <w:tblGrid>
        <w:gridCol w:w="3800"/>
        <w:gridCol w:w="1000"/>
        <w:gridCol w:w="3000"/>
        <w:gridCol w:w="16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8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Ek-2 çalışması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0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Var mı?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0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Özel tedbir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Sorumlu</w:t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800" w:type="dxa"/>
          </w:tcPr>
          <w:p>
            <w:pPr>
              <w:spacing w:after="40"/>
            </w:pPr>
            <w:r>
              <w:t xml:space="preserve">Toprak altında kalma, batma, yüksekten düşme riski fazla olan işler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800" w:type="dxa"/>
          </w:tcPr>
          <w:p>
            <w:pPr>
              <w:spacing w:after="40"/>
            </w:pPr>
            <w:r>
              <w:t xml:space="preserve">Sağlık gözetimi gerektiren veya kimyasal / biyolojik riskli maddelerle işler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800" w:type="dxa"/>
          </w:tcPr>
          <w:p>
            <w:pPr>
              <w:spacing w:after="40"/>
            </w:pPr>
            <w:r>
              <w:t xml:space="preserve">Yüksek gerilim hatları yakınındaki işler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800" w:type="dxa"/>
          </w:tcPr>
          <w:p>
            <w:pPr>
              <w:spacing w:after="40"/>
            </w:pPr>
            <w:r>
              <w:t xml:space="preserve">Kuyu, yer altı kazıları ve tünel işleri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800" w:type="dxa"/>
          </w:tcPr>
          <w:p>
            <w:pPr>
              <w:spacing w:after="40"/>
            </w:pPr>
            <w:r>
              <w:t xml:space="preserve">Patlayıcı madde kullanımı gerektiren işler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800" w:type="dxa"/>
          </w:tcPr>
          <w:p>
            <w:pPr>
              <w:spacing w:after="40"/>
            </w:pPr>
            <w:r>
              <w:t xml:space="preserve">Ağır prefabrik elemanların montaj ve söküm işleri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800" w:type="dxa"/>
          </w:tcPr>
          <w:p>
            <w:pPr>
              <w:spacing w:after="40"/>
            </w:pPr>
            <w:r>
              <w:t xml:space="preserve">Diğer Ek-2 maddeleri (boğulma, dalgıç, keson, radyasyon, yüksek ses ve toz)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6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6. Ortak Alanlar ve Çakışma Kuralları</w:t>
      </w:r>
    </w:p>
    <w:tbl>
      <w:tblPr>
        <w:tblW w:w="0" w:type="auto"/>
        <w:tblLayout w:type="fixed"/>
      </w:tblPr>
      <w:tblGrid>
        <w:gridCol w:w="3400"/>
        <w:gridCol w:w="4000"/>
        <w:gridCol w:w="20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Ortak alan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40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Kural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Tek sorumlu</w:t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>Vinç salınım alanı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4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>İskele altı ve düşen cisim bölgeleri (Ek-4 A-10)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4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>Malzeme istif ve depolama alanları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4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>Araç ve yaya yolları (Ek-4 A-42 ila A-46)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4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>Geçici elektrik dağıtımı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4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7. Yüksekte Çalışma ve Yaşam Hatları</w:t>
      </w:r>
    </w:p>
    <w:tbl>
      <w:tblPr>
        <w:tblW w:w="0" w:type="auto"/>
        <w:tblLayout w:type="fixed"/>
      </w:tblPr>
      <w:tblGrid>
        <w:gridCol w:w="3600"/>
        <w:gridCol w:w="58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Toplu koruma planı (korkuluk, ağ, kapak, platform)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Kişisel düşme önleyici sistemlerin kullanılacağı işler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Yapı kullanımdayken gerekecek ankraj noktaları ve yaşam hatları (Ek-4 A-2/e)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Yüksekten düşmede kurtarma düzeni (Ek-4 A-2/b)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8. İş Ekipmanları ve Kontroller</w:t>
      </w:r>
    </w:p>
    <w:tbl>
      <w:tblPr>
        <w:tblW w:w="0" w:type="auto"/>
        <w:tblLayout w:type="fixed"/>
      </w:tblPr>
      <w:tblGrid>
        <w:gridCol w:w="3400"/>
        <w:gridCol w:w="2600"/>
        <w:gridCol w:w="34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Ekipman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Periyodik kontrol tarihi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Günlük / haftalık kontrol sorumlusu</w:t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4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9. Giriş Kontrolü ve Acil Durum</w:t>
      </w:r>
    </w:p>
    <w:tbl>
      <w:tblPr>
        <w:tblW w:w="0" w:type="auto"/>
        <w:tblLayout w:type="fixed"/>
      </w:tblPr>
      <w:tblGrid>
        <w:gridCol w:w="3600"/>
        <w:gridCol w:w="58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Çevre çiti ve giriş noktası (Ek-4 A-68, m.11/1-e)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Ziyaretçi ve yeni ekip kuralları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Kaçış yolları ve toplanma yeri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İlk yardımcılar ve en yakın sağlık kuruluşu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Yangınla mücadele ekipmanı yerleri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10. Bilgilendirme, Koordinasyon ve Katılım</w:t>
      </w:r>
    </w:p>
    <w:tbl>
      <w:tblPr>
        <w:tblW w:w="0" w:type="auto"/>
        <w:tblLayout w:type="fixed"/>
      </w:tblPr>
      <w:tblGrid>
        <w:gridCol w:w="3600"/>
        <w:gridCol w:w="58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Sahaya giren ekiplerin bilgilendirilmesi (m.12)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Koordinasyon toplantısı sıklığı ve katılımcılar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Çalışan görüşlerinin alınma yöntemi (m.13)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36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Sosyal tesisler: soyunma, tuvalet, barınma, içme suyu (Ek-4 A-53 ila A-70)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58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spacing w:after="160"/>
      </w:pPr>
      <w:r>
        <w:t xml:space="preserve">11. Tebliğ ve İmza Listesi</w:t>
      </w:r>
    </w:p>
    <w:tbl>
      <w:tblPr>
        <w:tblW w:w="0" w:type="auto"/>
        <w:tblLayout w:type="fixed"/>
      </w:tblPr>
      <w:tblGrid>
        <w:gridCol w:w="2400"/>
        <w:gridCol w:w="2200"/>
        <w:gridCol w:w="2000"/>
        <w:gridCol w:w="1300"/>
        <w:gridCol w:w="1500"/>
      </w:tblGrid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İşveren / alt işveren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Tebliğ edilen bölüm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Ad soyad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Tarih</w:t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500" w:type="dxa"/>
            <w:shd w:val="clear" w:color="auto" w:fill="2563EB"/>
          </w:tcPr>
          <w:p>
            <w:pPr>
              <w:spacing w:after="40"/>
            </w:pPr>
            <w:r>
              <w:rPr>
                <w:b/>
                <w:color w:val="FFFFFF"/>
              </w:rPr>
              <w:t xml:space="preserve">İmza</w:t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5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5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4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20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3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W w:w="15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80"/>
      </w:pPr>
    </w:p>
    <w:p>
      <w:pPr>
        <w:spacing w:after="0"/>
      </w:pPr>
      <w:r>
        <w:rPr>
          <w:i/>
          <w:color w:val="64748B"/>
          <w:sz w:val="16"/>
          <w:szCs w:val="16"/>
        </w:rPr>
        <w:t xml:space="preserve">Bu şablon FirstİSG tarafından hazırlanmıştır. Rehber: firstisg.com/kilavuzlar/saglik-ve-guvenlik-plani-hazirlama · Plan bağlayıcı yönetmelik metninin yerine geçmez. Son güncelleme: 2026-10-05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80" w:after="160"/>
      <w:outlineLvl w:val="0"/>
    </w:pPr>
    <w:rPr>
      <w:b/>
      <w:color w:val="2563EB"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